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661" w:rsidRPr="00E86661" w:rsidRDefault="00E86661" w:rsidP="00E86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86661"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  <w:t>MERCOLEDÌ 05 APRILE 2017 12.32.04</w:t>
      </w:r>
      <w:r w:rsidRPr="00E8666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E8666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8666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8666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it-IT"/>
        </w:rPr>
        <w:t>DLGS ACI-PRA, TONINI (PD): DLGS MADIA DELUDENTE. NON FA EFFICIENZA</w:t>
      </w:r>
      <w:r w:rsidRPr="00E86661"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 xml:space="preserve"> </w:t>
      </w:r>
      <w:r w:rsidRPr="00E86661"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Public Policy</w:t>
      </w:r>
      <w:r w:rsidRPr="00E8666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Roma, 05 apr - Il decreto Madia sull'Aci-Pra è deludente". Lo ha detto il presidente della commissione Bilancio al Senato, Giorgio </w:t>
      </w:r>
      <w:r w:rsidRPr="00E8666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eastAsia="it-IT"/>
        </w:rPr>
        <w:t>Tonini</w:t>
      </w:r>
      <w:r w:rsidRPr="00E8666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(Pd), intervenendo alla presentazione del Rapporto 2017 della Corte dei conti. "Nell'analizzare il testo - ha aggiunto - ci siamo resi conto che la riforma si è ridotta a dire che in futuro ci sarà un unico documento ma rilasciato da due uffici. Questo non è il modo di fare efficienza". </w:t>
      </w:r>
      <w:bookmarkStart w:id="0" w:name="_GoBack"/>
      <w:bookmarkEnd w:id="0"/>
    </w:p>
    <w:p w:rsidR="00D20997" w:rsidRDefault="00D20997"/>
    <w:sectPr w:rsidR="00D209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00A"/>
    <w:rsid w:val="008F44F4"/>
    <w:rsid w:val="00B1700A"/>
    <w:rsid w:val="00D20997"/>
    <w:rsid w:val="00E8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E2DAF"/>
  <w15:chartTrackingRefBased/>
  <w15:docId w15:val="{23301430-A806-47C6-A914-7F93AB52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5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Senato della Repubblica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Diletta Giuntoli</dc:creator>
  <cp:keywords/>
  <dc:description/>
  <cp:lastModifiedBy>Diletta Giuntoli</cp:lastModifiedBy>
  <cp:revision>3</cp:revision>
  <dcterms:created xsi:type="dcterms:W3CDTF">2017-04-05T12:06:00Z</dcterms:created>
  <dcterms:modified xsi:type="dcterms:W3CDTF">2017-04-05T12:14:00Z</dcterms:modified>
</cp:coreProperties>
</file>